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77DA" w:rsidRDefault="005549A5">
      <w:pPr>
        <w:jc w:val="center"/>
        <w:rPr>
          <w:b/>
          <w:bCs/>
        </w:rPr>
      </w:pPr>
      <w:r>
        <w:rPr>
          <w:b/>
          <w:bCs/>
        </w:rPr>
        <w:t xml:space="preserve">Согласие на получение </w:t>
      </w:r>
      <w:proofErr w:type="spellStart"/>
      <w:r>
        <w:rPr>
          <w:b/>
          <w:bCs/>
        </w:rPr>
        <w:t>sms</w:t>
      </w:r>
      <w:proofErr w:type="spellEnd"/>
      <w:r>
        <w:rPr>
          <w:b/>
          <w:bCs/>
        </w:rPr>
        <w:t>-сообщений, рекламных и информационных материалов</w:t>
      </w:r>
    </w:p>
    <w:p w:rsidR="00FE77DA" w:rsidRDefault="00FE77DA"/>
    <w:p w:rsidR="00FE77DA" w:rsidRDefault="005549A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 соответствии с ч. 1 ст. 18 Федерального закона от 13.03.2006 N 38-ФЗ «О рекламе» и Федеральным законом от 07.07.2003 г. № 126-ФЗ «О с</w:t>
      </w:r>
      <w:r>
        <w:rPr>
          <w:rFonts w:ascii="Times New Roman" w:eastAsia="Times New Roman" w:hAnsi="Times New Roman" w:cs="Times New Roman"/>
        </w:rPr>
        <w:t xml:space="preserve">вязи» предоставляю согласие ООО «ТК Вектор», ОГРН: 1065003027660, ИНН: 5046069886, адрес: 121096, г. Москва, </w:t>
      </w:r>
      <w:proofErr w:type="spellStart"/>
      <w:r>
        <w:rPr>
          <w:rFonts w:ascii="Times New Roman" w:eastAsia="Times New Roman" w:hAnsi="Times New Roman" w:cs="Times New Roman"/>
        </w:rPr>
        <w:t>вн.тер.г</w:t>
      </w:r>
      <w:proofErr w:type="spellEnd"/>
      <w:r>
        <w:rPr>
          <w:rFonts w:ascii="Times New Roman" w:eastAsia="Times New Roman" w:hAnsi="Times New Roman" w:cs="Times New Roman"/>
        </w:rPr>
        <w:t xml:space="preserve">. муниципальный округ </w:t>
      </w:r>
      <w:proofErr w:type="spellStart"/>
      <w:r>
        <w:rPr>
          <w:rFonts w:ascii="Times New Roman" w:eastAsia="Times New Roman" w:hAnsi="Times New Roman" w:cs="Times New Roman"/>
        </w:rPr>
        <w:t>Филевский</w:t>
      </w:r>
      <w:proofErr w:type="spellEnd"/>
      <w:r>
        <w:rPr>
          <w:rFonts w:ascii="Times New Roman" w:eastAsia="Times New Roman" w:hAnsi="Times New Roman" w:cs="Times New Roman"/>
        </w:rPr>
        <w:t xml:space="preserve"> парк, ул. Василисы Кожиной, д. 13, этаж 3 (далее – Оператор) на направление мне на указанные мной на сайте </w:t>
      </w:r>
      <w:bookmarkStart w:id="0" w:name="_GoBack"/>
      <w:bookmarkEnd w:id="0"/>
      <w:r w:rsidR="00C93541" w:rsidRPr="00C93541">
        <w:rPr>
          <w:rStyle w:val="aff1"/>
          <w:rFonts w:eastAsia="Times New Roman CYR"/>
        </w:rPr>
        <w:t>https://titebond.ru/</w:t>
      </w:r>
      <w:r>
        <w:rPr>
          <w:rFonts w:ascii="Times New Roman" w:eastAsia="Times New Roman" w:hAnsi="Times New Roman" w:cs="Times New Roman"/>
        </w:rPr>
        <w:t xml:space="preserve"> контактные данные (номер телефона и/или электронную почту) сообщений в информационных, рекламно-информационных целях об услугах (сервисах) Оператора, а именно: </w:t>
      </w:r>
    </w:p>
    <w:p w:rsidR="00FE77DA" w:rsidRDefault="005549A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-акции комп</w:t>
      </w:r>
      <w:r>
        <w:rPr>
          <w:rFonts w:ascii="Times New Roman" w:eastAsia="Times New Roman" w:hAnsi="Times New Roman" w:cs="Times New Roman"/>
        </w:rPr>
        <w:t xml:space="preserve">ании, </w:t>
      </w:r>
    </w:p>
    <w:p w:rsidR="00FE77DA" w:rsidRDefault="005549A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-новые поступления, </w:t>
      </w:r>
    </w:p>
    <w:p w:rsidR="00FE77DA" w:rsidRDefault="005549A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-скидки, </w:t>
      </w:r>
    </w:p>
    <w:p w:rsidR="00FE77DA" w:rsidRDefault="005549A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-новости компании,</w:t>
      </w:r>
    </w:p>
    <w:p w:rsidR="00FE77DA" w:rsidRDefault="005549A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другого информационного и рекламного характера. </w:t>
      </w:r>
    </w:p>
    <w:p w:rsidR="00FE77DA" w:rsidRDefault="005549A5">
      <w:pPr>
        <w:ind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Оператор вправе осуществлять направление указанной выше информации посредством: </w:t>
      </w:r>
    </w:p>
    <w:p w:rsidR="00FE77DA" w:rsidRDefault="005549A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смс-сообщений с использованием номера мобильного телефона, указан</w:t>
      </w:r>
      <w:r>
        <w:rPr>
          <w:rFonts w:ascii="Times New Roman" w:eastAsia="Times New Roman" w:hAnsi="Times New Roman" w:cs="Times New Roman"/>
        </w:rPr>
        <w:t xml:space="preserve">ного мной; </w:t>
      </w:r>
    </w:p>
    <w:p w:rsidR="00FE77DA" w:rsidRDefault="005549A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proofErr w:type="spellStart"/>
      <w:r>
        <w:rPr>
          <w:rFonts w:ascii="Times New Roman" w:eastAsia="Times New Roman" w:hAnsi="Times New Roman" w:cs="Times New Roman"/>
        </w:rPr>
        <w:t>push</w:t>
      </w:r>
      <w:proofErr w:type="spellEnd"/>
      <w:r>
        <w:rPr>
          <w:rFonts w:ascii="Times New Roman" w:eastAsia="Times New Roman" w:hAnsi="Times New Roman" w:cs="Times New Roman"/>
        </w:rPr>
        <w:t xml:space="preserve">-уведомлений (сообщений, поступающих на мобильное устройство через браузеры или мобильные приложения); </w:t>
      </w:r>
    </w:p>
    <w:p w:rsidR="00FE77DA" w:rsidRDefault="005549A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сообщений в мессенджерах; </w:t>
      </w:r>
    </w:p>
    <w:p w:rsidR="00FE77DA" w:rsidRDefault="005549A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электронной почты с использованием адреса электронной почты, указанного мной; - телефонной связи (телеф</w:t>
      </w:r>
      <w:r>
        <w:rPr>
          <w:rFonts w:ascii="Times New Roman" w:eastAsia="Times New Roman" w:hAnsi="Times New Roman" w:cs="Times New Roman"/>
        </w:rPr>
        <w:t xml:space="preserve">онные звонки). </w:t>
      </w:r>
    </w:p>
    <w:p w:rsidR="00FE77DA" w:rsidRDefault="005549A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Я согласен(а) с тем, что текст данного мной по собственной воле и в моих интересах согласия хранится в электронном виде в базе данных Оператора и подтверждает факт согласия на обработку контактных данных в соответствии с положениями настоящ</w:t>
      </w:r>
      <w:r>
        <w:rPr>
          <w:rFonts w:ascii="Times New Roman" w:eastAsia="Times New Roman" w:hAnsi="Times New Roman" w:cs="Times New Roman"/>
        </w:rPr>
        <w:t xml:space="preserve">его документа и беру на себя ответственность за достоверность предоставления контактных данных. </w:t>
      </w:r>
    </w:p>
    <w:p w:rsidR="00FE77DA" w:rsidRDefault="005549A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Согласие является бессрочным и дано до момента отзыва. Я подтверждаю, что уведомлен о своей возможности в любое время полностью отказаться от получения рекламн</w:t>
      </w:r>
      <w:r>
        <w:rPr>
          <w:rFonts w:ascii="Times New Roman" w:eastAsia="Times New Roman" w:hAnsi="Times New Roman" w:cs="Times New Roman"/>
        </w:rPr>
        <w:t xml:space="preserve">ой рассылки, посредством направления в адрес ООО «ТК Вектор» письменного запроса по адресу: 121096, г. Москва, </w:t>
      </w:r>
      <w:proofErr w:type="spellStart"/>
      <w:r>
        <w:rPr>
          <w:rFonts w:ascii="Times New Roman" w:eastAsia="Times New Roman" w:hAnsi="Times New Roman" w:cs="Times New Roman"/>
        </w:rPr>
        <w:t>вн.тер.г</w:t>
      </w:r>
      <w:proofErr w:type="spellEnd"/>
      <w:r>
        <w:rPr>
          <w:rFonts w:ascii="Times New Roman" w:eastAsia="Times New Roman" w:hAnsi="Times New Roman" w:cs="Times New Roman"/>
        </w:rPr>
        <w:t xml:space="preserve">. муниципальный округ </w:t>
      </w:r>
      <w:proofErr w:type="spellStart"/>
      <w:r>
        <w:rPr>
          <w:rFonts w:ascii="Times New Roman" w:eastAsia="Times New Roman" w:hAnsi="Times New Roman" w:cs="Times New Roman"/>
        </w:rPr>
        <w:t>Филевский</w:t>
      </w:r>
      <w:proofErr w:type="spellEnd"/>
      <w:r>
        <w:rPr>
          <w:rFonts w:ascii="Times New Roman" w:eastAsia="Times New Roman" w:hAnsi="Times New Roman" w:cs="Times New Roman"/>
        </w:rPr>
        <w:t xml:space="preserve"> парк, ул. Василисы Кожиной, д. 13, этаж 3 с пометкой «Отказ от информационной и рекламной рассылки».</w:t>
      </w:r>
    </w:p>
    <w:p w:rsidR="00FE77DA" w:rsidRDefault="00FE77DA">
      <w:pPr>
        <w:rPr>
          <w:rFonts w:ascii="Times New Roman" w:eastAsia="Times New Roman" w:hAnsi="Times New Roman" w:cs="Times New Roman"/>
        </w:rPr>
      </w:pPr>
    </w:p>
    <w:p w:rsidR="00FE77DA" w:rsidRDefault="00FE77DA">
      <w:pPr>
        <w:ind w:firstLine="0"/>
        <w:rPr>
          <w:rFonts w:ascii="Times New Roman" w:eastAsia="Times New Roman" w:hAnsi="Times New Roman" w:cs="Times New Roman"/>
        </w:rPr>
      </w:pPr>
    </w:p>
    <w:sectPr w:rsidR="00FE77DA">
      <w:headerReference w:type="default" r:id="rId7"/>
      <w:footerReference w:type="default" r:id="rId8"/>
      <w:pgSz w:w="11900" w:h="16800"/>
      <w:pgMar w:top="1440" w:right="800" w:bottom="1440" w:left="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49A5" w:rsidRDefault="005549A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separator/>
      </w:r>
    </w:p>
  </w:endnote>
  <w:endnote w:type="continuationSeparator" w:id="0">
    <w:p w:rsidR="005549A5" w:rsidRDefault="005549A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77DA" w:rsidRDefault="00FE77DA">
    <w:pPr>
      <w:rPr>
        <w:rFonts w:ascii="Times New Roman" w:eastAsia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49A5" w:rsidRDefault="005549A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separator/>
      </w:r>
    </w:p>
  </w:footnote>
  <w:footnote w:type="continuationSeparator" w:id="0">
    <w:p w:rsidR="005549A5" w:rsidRDefault="005549A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77DA" w:rsidRDefault="00FE77DA">
    <w:pPr>
      <w:ind w:firstLine="0"/>
      <w:jc w:val="left"/>
      <w:rPr>
        <w:rFonts w:ascii="Times New Roman" w:eastAsia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0318DA"/>
    <w:multiLevelType w:val="hybridMultilevel"/>
    <w:tmpl w:val="1FEAB3FA"/>
    <w:lvl w:ilvl="0" w:tplc="01440802">
      <w:start w:val="1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/>
        <w:lang w:val="ru-RU" w:bidi="ru-RU"/>
      </w:rPr>
    </w:lvl>
    <w:lvl w:ilvl="1" w:tplc="8F426B60">
      <w:numFmt w:val="decimal"/>
      <w:lvlText w:val="o"/>
      <w:lvlJc w:val="left"/>
      <w:pPr>
        <w:ind w:left="0"/>
      </w:pPr>
      <w:rPr>
        <w:rFonts w:ascii="Times New Roman" w:eastAsia="Times New Roman" w:hAnsi="Times New Roman" w:cs="Times New Roman"/>
        <w:lang w:val="ru-RU" w:bidi="ru-RU"/>
      </w:rPr>
    </w:lvl>
    <w:lvl w:ilvl="2" w:tplc="AF3C0932">
      <w:numFmt w:val="decimal"/>
      <w:lvlText w:val="§"/>
      <w:lvlJc w:val="left"/>
      <w:pPr>
        <w:ind w:left="0"/>
      </w:pPr>
      <w:rPr>
        <w:rFonts w:ascii="Times New Roman" w:eastAsia="Times New Roman" w:hAnsi="Times New Roman" w:cs="Times New Roman"/>
        <w:lang w:val="ru-RU" w:bidi="ru-RU"/>
      </w:rPr>
    </w:lvl>
    <w:lvl w:ilvl="3" w:tplc="2BA259FA">
      <w:numFmt w:val="decimal"/>
      <w:lvlText w:val="·"/>
      <w:lvlJc w:val="left"/>
      <w:pPr>
        <w:ind w:left="0"/>
      </w:pPr>
      <w:rPr>
        <w:rFonts w:ascii="Times New Roman" w:eastAsia="Times New Roman" w:hAnsi="Times New Roman" w:cs="Times New Roman"/>
        <w:lang w:val="ru-RU" w:bidi="ru-RU"/>
      </w:rPr>
    </w:lvl>
    <w:lvl w:ilvl="4" w:tplc="4CC6D480">
      <w:numFmt w:val="decimal"/>
      <w:lvlText w:val="o"/>
      <w:lvlJc w:val="left"/>
      <w:pPr>
        <w:ind w:left="0"/>
      </w:pPr>
      <w:rPr>
        <w:rFonts w:ascii="Times New Roman" w:eastAsia="Times New Roman" w:hAnsi="Times New Roman" w:cs="Times New Roman"/>
        <w:lang w:val="ru-RU" w:bidi="ru-RU"/>
      </w:rPr>
    </w:lvl>
    <w:lvl w:ilvl="5" w:tplc="AE24394E">
      <w:numFmt w:val="decimal"/>
      <w:lvlText w:val="§"/>
      <w:lvlJc w:val="left"/>
      <w:pPr>
        <w:ind w:left="0"/>
      </w:pPr>
      <w:rPr>
        <w:rFonts w:ascii="Times New Roman" w:eastAsia="Times New Roman" w:hAnsi="Times New Roman" w:cs="Times New Roman"/>
        <w:lang w:val="ru-RU" w:bidi="ru-RU"/>
      </w:rPr>
    </w:lvl>
    <w:lvl w:ilvl="6" w:tplc="E340A898">
      <w:numFmt w:val="decimal"/>
      <w:lvlText w:val="·"/>
      <w:lvlJc w:val="left"/>
      <w:pPr>
        <w:ind w:left="0"/>
      </w:pPr>
      <w:rPr>
        <w:rFonts w:ascii="Times New Roman" w:eastAsia="Times New Roman" w:hAnsi="Times New Roman" w:cs="Times New Roman"/>
        <w:lang w:val="ru-RU" w:bidi="ru-RU"/>
      </w:rPr>
    </w:lvl>
    <w:lvl w:ilvl="7" w:tplc="791221D0">
      <w:numFmt w:val="decimal"/>
      <w:lvlText w:val="o"/>
      <w:lvlJc w:val="left"/>
      <w:pPr>
        <w:ind w:left="0"/>
      </w:pPr>
      <w:rPr>
        <w:rFonts w:ascii="Times New Roman" w:eastAsia="Times New Roman" w:hAnsi="Times New Roman" w:cs="Times New Roman"/>
        <w:lang w:val="ru-RU" w:bidi="ru-RU"/>
      </w:rPr>
    </w:lvl>
    <w:lvl w:ilvl="8" w:tplc="96DE40BC">
      <w:numFmt w:val="decimal"/>
      <w:lvlText w:val="§"/>
      <w:lvlJc w:val="left"/>
      <w:pPr>
        <w:ind w:left="0"/>
      </w:pPr>
      <w:rPr>
        <w:rFonts w:ascii="Times New Roman" w:eastAsia="Times New Roman" w:hAnsi="Times New Roman" w:cs="Times New Roman"/>
        <w:lang w:val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7DA"/>
    <w:rsid w:val="005549A5"/>
    <w:rsid w:val="00C93541"/>
    <w:rsid w:val="00FE77DA"/>
  </w:rsids>
  <m:mathPr>
    <m:mathFont m:val="Cambria Math"/>
    <m:brkBin m:val="before"/>
    <m:brkBinSub m:val="--"/>
    <m:smallFrac m:val="0"/>
    <m:dispDef m:val="0"/>
    <m:lMargin m:val="0"/>
    <m:rMargin m:val="0"/>
    <m:defJc m:val="center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4C12F1-41F5-49F3-8B46-84E6EB7F4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zh-CN" w:bidi="ru-RU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  <w:ind w:firstLine="720"/>
      <w:jc w:val="both"/>
    </w:pPr>
    <w:rPr>
      <w:rFonts w:ascii="Times New Roman CYR" w:eastAsia="Times New Roman CYR" w:hAnsi="Times New Roman CYR" w:cs="Times New Roman CYR"/>
      <w:sz w:val="24"/>
      <w:szCs w:val="24"/>
    </w:rPr>
  </w:style>
  <w:style w:type="paragraph" w:styleId="1">
    <w:name w:val="heading 1"/>
    <w:basedOn w:val="a"/>
    <w:link w:val="11"/>
    <w:qFormat/>
    <w:pPr>
      <w:spacing w:before="108" w:after="108"/>
      <w:jc w:val="center"/>
      <w:outlineLvl w:val="0"/>
    </w:pPr>
    <w:rPr>
      <w:b/>
      <w:bCs/>
      <w:color w:val="26282F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10">
    <w:name w:val="Верхний колонтитул Знак1"/>
    <w:basedOn w:val="a0"/>
    <w:link w:val="ab"/>
    <w:uiPriority w:val="99"/>
  </w:style>
  <w:style w:type="character" w:customStyle="1" w:styleId="12">
    <w:name w:val="Нижний колонтитул Знак1"/>
    <w:basedOn w:val="a0"/>
    <w:link w:val="ac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азвание объекта Знак"/>
    <w:basedOn w:val="a0"/>
    <w:link w:val="ad"/>
    <w:uiPriority w:val="35"/>
    <w:rPr>
      <w:b/>
      <w:bCs/>
      <w:color w:val="5B9BD5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3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4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character" w:customStyle="1" w:styleId="15">
    <w:name w:val="Заголовок 1 Знак"/>
    <w:basedOn w:val="a0"/>
    <w:uiPriority w:val="9"/>
    <w:rPr>
      <w:rFonts w:ascii="Calibri Light" w:eastAsia="Calibri Light" w:hAnsi="Calibri Light" w:cs="Calibri Light"/>
      <w:b/>
      <w:bCs/>
      <w:sz w:val="32"/>
      <w:szCs w:val="32"/>
      <w:lang w:val="ru-RU" w:bidi="ru-RU"/>
    </w:rPr>
  </w:style>
  <w:style w:type="character" w:customStyle="1" w:styleId="af8">
    <w:name w:val="Цветовое выделение"/>
    <w:rPr>
      <w:rFonts w:ascii="Times New Roman" w:eastAsia="Times New Roman" w:hAnsi="Times New Roman" w:cs="Times New Roman"/>
      <w:b/>
      <w:bCs/>
      <w:color w:val="26282F"/>
      <w:sz w:val="24"/>
      <w:szCs w:val="24"/>
      <w:lang w:val="ru-RU" w:bidi="ru-RU"/>
    </w:rPr>
  </w:style>
  <w:style w:type="character" w:customStyle="1" w:styleId="af9">
    <w:name w:val="Гипертекстовая ссылка"/>
    <w:basedOn w:val="af8"/>
    <w:rPr>
      <w:rFonts w:ascii="Times New Roman" w:eastAsia="Times New Roman" w:hAnsi="Times New Roman" w:cs="Times New Roman"/>
      <w:b w:val="0"/>
      <w:bCs w:val="0"/>
      <w:color w:val="106BBE"/>
      <w:sz w:val="24"/>
      <w:szCs w:val="24"/>
      <w:lang w:val="ru-RU" w:bidi="ru-RU"/>
    </w:rPr>
  </w:style>
  <w:style w:type="paragraph" w:customStyle="1" w:styleId="afa">
    <w:name w:val="Текст (справка)"/>
    <w:basedOn w:val="a"/>
    <w:pPr>
      <w:ind w:left="170" w:right="170"/>
      <w:jc w:val="left"/>
    </w:pPr>
  </w:style>
  <w:style w:type="paragraph" w:customStyle="1" w:styleId="afb">
    <w:name w:val="Комментарий"/>
    <w:basedOn w:val="afa"/>
    <w:pPr>
      <w:spacing w:before="75"/>
      <w:ind w:right="0"/>
      <w:jc w:val="both"/>
    </w:pPr>
    <w:rPr>
      <w:color w:val="353842"/>
    </w:rPr>
  </w:style>
  <w:style w:type="paragraph" w:customStyle="1" w:styleId="afc">
    <w:name w:val="Нормальный (таблица)"/>
    <w:basedOn w:val="a"/>
  </w:style>
  <w:style w:type="paragraph" w:customStyle="1" w:styleId="afd">
    <w:name w:val="Прижатый влево"/>
    <w:basedOn w:val="a"/>
    <w:pPr>
      <w:jc w:val="left"/>
    </w:pPr>
  </w:style>
  <w:style w:type="character" w:customStyle="1" w:styleId="afe">
    <w:name w:val="Цветовое выделение для Текст"/>
    <w:rPr>
      <w:rFonts w:ascii="Times New Roman CYR" w:eastAsia="Times New Roman CYR" w:hAnsi="Times New Roman CYR" w:cs="Times New Roman CYR"/>
      <w:sz w:val="24"/>
      <w:szCs w:val="24"/>
      <w:lang w:val="ru-RU" w:bidi="ru-RU"/>
    </w:rPr>
  </w:style>
  <w:style w:type="paragraph" w:styleId="ab">
    <w:name w:val="header"/>
    <w:basedOn w:val="a"/>
    <w:link w:val="10"/>
    <w:unhideWhenUsed/>
    <w:pPr>
      <w:tabs>
        <w:tab w:val="center" w:pos="4677"/>
        <w:tab w:val="right" w:pos="9355"/>
      </w:tabs>
    </w:pPr>
  </w:style>
  <w:style w:type="character" w:customStyle="1" w:styleId="aff">
    <w:name w:val="Верхний колонтитул Знак"/>
    <w:basedOn w:val="a0"/>
    <w:rPr>
      <w:rFonts w:ascii="Times New Roman CYR" w:eastAsia="Times New Roman CYR" w:hAnsi="Times New Roman CYR" w:cs="Times New Roman CYR"/>
      <w:sz w:val="24"/>
      <w:szCs w:val="24"/>
      <w:lang w:val="ru-RU" w:bidi="ru-RU"/>
    </w:rPr>
  </w:style>
  <w:style w:type="paragraph" w:styleId="ac">
    <w:name w:val="footer"/>
    <w:basedOn w:val="a"/>
    <w:link w:val="12"/>
    <w:unhideWhenUsed/>
    <w:pPr>
      <w:tabs>
        <w:tab w:val="center" w:pos="4677"/>
        <w:tab w:val="right" w:pos="9355"/>
      </w:tabs>
    </w:pPr>
  </w:style>
  <w:style w:type="character" w:customStyle="1" w:styleId="aff0">
    <w:name w:val="Нижний колонтитул Знак"/>
    <w:basedOn w:val="a0"/>
    <w:rPr>
      <w:rFonts w:ascii="Times New Roman CYR" w:eastAsia="Times New Roman CYR" w:hAnsi="Times New Roman CYR" w:cs="Times New Roman CYR"/>
      <w:sz w:val="24"/>
      <w:szCs w:val="24"/>
      <w:lang w:val="ru-RU" w:bidi="ru-RU"/>
    </w:rPr>
  </w:style>
  <w:style w:type="character" w:styleId="aff1">
    <w:name w:val="Hyperlink"/>
    <w:basedOn w:val="a0"/>
    <w:unhideWhenUsed/>
    <w:rPr>
      <w:rFonts w:ascii="Times New Roman" w:eastAsia="Times New Roman" w:hAnsi="Times New Roman" w:cs="Times New Roman"/>
      <w:color w:val="0563C1"/>
      <w:sz w:val="24"/>
      <w:szCs w:val="24"/>
      <w:u w:val="single"/>
      <w:lang w:val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289</Words>
  <Characters>1649</Characters>
  <Application>Microsoft Office Word</Application>
  <DocSecurity>0</DocSecurity>
  <Lines>13</Lines>
  <Paragraphs>3</Paragraphs>
  <ScaleCrop>false</ScaleCrop>
  <Company/>
  <LinksUpToDate>false</LinksUpToDate>
  <CharactersWithSpaces>1935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Учетная запись Майкрософт</cp:lastModifiedBy>
  <cp:revision>2</cp:revision>
  <dcterms:created xsi:type="dcterms:W3CDTF">2026-09-01T07:27:00Z</dcterms:created>
  <dcterms:modified xsi:type="dcterms:W3CDTF">2026-09-01T07:29:00Z</dcterms:modified>
</cp:coreProperties>
</file>